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580" w:rsidRPr="00BA3114" w:rsidRDefault="002745D7" w:rsidP="00917580">
      <w:pPr>
        <w:widowControl w:val="0"/>
        <w:suppressAutoHyphens/>
        <w:spacing w:after="120" w:line="240" w:lineRule="auto"/>
        <w:jc w:val="right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ADM.271.2.2015</w:t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</w:r>
      <w:r w:rsidR="00917580"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ab/>
        <w:t>ZAŁĄCZNIK NR 2b</w:t>
      </w:r>
    </w:p>
    <w:p w:rsidR="00917580" w:rsidRPr="00BA3114" w:rsidRDefault="00917580" w:rsidP="00917580">
      <w:pPr>
        <w:widowControl w:val="0"/>
        <w:suppressAutoHyphens/>
        <w:spacing w:after="12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FORMULARZ CENOWY</w:t>
      </w:r>
    </w:p>
    <w:p w:rsidR="00917580" w:rsidRPr="00BA3114" w:rsidRDefault="00917580" w:rsidP="0091758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Zadanie nr 2 - Dostawa produkt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ó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w spo</w:t>
      </w:r>
      <w:r w:rsidRPr="00BA3114">
        <w:rPr>
          <w:rFonts w:ascii="Thorndale" w:eastAsia="HG Mincho Light J" w:hAnsi="Thorndale" w:hint="cs"/>
          <w:b/>
          <w:color w:val="000000"/>
          <w:sz w:val="26"/>
          <w:szCs w:val="26"/>
          <w:lang w:eastAsia="pl-PL"/>
        </w:rPr>
        <w:t>ż</w:t>
      </w: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ywczych</w:t>
      </w:r>
    </w:p>
    <w:p w:rsidR="00917580" w:rsidRPr="00BA3114" w:rsidRDefault="00917580" w:rsidP="00917580">
      <w:pPr>
        <w:widowControl w:val="0"/>
        <w:suppressAutoHyphens/>
        <w:spacing w:after="24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CPV 15800000-6</w:t>
      </w:r>
    </w:p>
    <w:p w:rsidR="00917580" w:rsidRPr="00BA3114" w:rsidRDefault="00917580" w:rsidP="00917580">
      <w:pPr>
        <w:widowControl w:val="0"/>
        <w:suppressAutoHyphens/>
        <w:spacing w:after="24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Oferent...............................................................................................................................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............</w:t>
      </w:r>
    </w:p>
    <w:p w:rsidR="00917580" w:rsidRPr="00BA3114" w:rsidRDefault="00917580" w:rsidP="00917580">
      <w:pPr>
        <w:widowControl w:val="0"/>
        <w:suppressAutoHyphens/>
        <w:spacing w:after="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 xml:space="preserve">      …………………</w:t>
      </w:r>
      <w:r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……………………………………………………………….…………………………</w:t>
      </w:r>
    </w:p>
    <w:p w:rsidR="00917580" w:rsidRPr="00BA3114" w:rsidRDefault="00917580" w:rsidP="00917580">
      <w:pPr>
        <w:widowControl w:val="0"/>
        <w:suppressAutoHyphens/>
        <w:spacing w:after="240" w:line="240" w:lineRule="auto"/>
        <w:jc w:val="center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  <w:t>(nazwa i adres)</w:t>
      </w:r>
    </w:p>
    <w:p w:rsidR="00917580" w:rsidRPr="00BA3114" w:rsidRDefault="00917580" w:rsidP="00917580">
      <w:pPr>
        <w:widowControl w:val="0"/>
        <w:suppressAutoHyphens/>
        <w:spacing w:after="0" w:line="240" w:lineRule="auto"/>
        <w:rPr>
          <w:rFonts w:ascii="Thorndale" w:eastAsia="HG Mincho Light J" w:hAnsi="Thorndale"/>
          <w:b/>
          <w:color w:val="000000"/>
          <w:sz w:val="26"/>
          <w:szCs w:val="26"/>
          <w:lang w:eastAsia="pl-PL"/>
        </w:rPr>
      </w:pPr>
    </w:p>
    <w:tbl>
      <w:tblPr>
        <w:tblW w:w="14601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6"/>
        <w:gridCol w:w="8091"/>
        <w:gridCol w:w="1488"/>
        <w:gridCol w:w="1489"/>
        <w:gridCol w:w="1488"/>
        <w:gridCol w:w="1489"/>
      </w:tblGrid>
      <w:tr w:rsidR="00917580" w:rsidRPr="00BA3114" w:rsidTr="00712AE3">
        <w:trPr>
          <w:tblHeader/>
        </w:trPr>
        <w:tc>
          <w:tcPr>
            <w:tcW w:w="5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  <w:t>Lp.</w:t>
            </w:r>
          </w:p>
        </w:tc>
        <w:tc>
          <w:tcPr>
            <w:tcW w:w="8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  <w:t>Nazwa towaru</w:t>
            </w:r>
          </w:p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  <w:t>Jedn. miary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  <w:t>Ilość</w:t>
            </w:r>
          </w:p>
        </w:tc>
        <w:tc>
          <w:tcPr>
            <w:tcW w:w="14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  <w:t>Cena jedn. brutto</w:t>
            </w:r>
            <w:r w:rsidRPr="001270B8"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  <w:t xml:space="preserve"> (zł.)</w:t>
            </w:r>
          </w:p>
        </w:tc>
        <w:tc>
          <w:tcPr>
            <w:tcW w:w="14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  <w:t>Wartość brutto (zł.)</w:t>
            </w: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Cukier kryształ 1 kg.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Kg.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1200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Miód sztuczny 370g.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70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Galaretka owocowa 65g.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4. 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Ketchup łagodny 500g.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Groszek konserwowy 400g.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6. 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Chrupki 300g.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170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7. 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Ciastka biszkopty 500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80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8. 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Drożdże 100g.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9. 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Cukier puder 400g.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10. 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Herbata  granulowana 100g.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800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11. 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Kakao  naturalne 100g.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12. 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  <w:t xml:space="preserve"> 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Makaron</w:t>
            </w: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, minimum 3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-jajeczny</w:t>
            </w: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, świderki</w:t>
            </w:r>
          </w:p>
          <w:p w:rsidR="00917580" w:rsidRPr="00502B80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</w:pPr>
            <w:r w:rsidRPr="00502B80">
              <w:rPr>
                <w:rFonts w:ascii="Thorndale" w:eastAsia="HG Mincho Light J" w:hAnsi="Thorndale"/>
                <w:color w:val="000000"/>
                <w:sz w:val="23"/>
                <w:szCs w:val="23"/>
                <w:lang w:eastAsia="pl-PL"/>
              </w:rPr>
              <w:t>Makaron musi odpowiadać jakością najlepszych makaronów na rynku i nie może rozpadać się i sklejać podczas gotowania. 500g.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  <w:p w:rsidR="00917580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Kg.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620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13. 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Kawa  zbożowa 500g.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60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14. 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  <w:t xml:space="preserve"> 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Przyprawa do potraw w proszku, zawartość suszonych </w:t>
            </w: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warzyw min. 15% 1 kg.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40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15. 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Liście laurowe 10g.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16. 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Barszcz biały w proszku 65g.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380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17. 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Kisiel 60g.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700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lastRenderedPageBreak/>
              <w:t>18. 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Paluszki słone 7</w:t>
            </w:r>
            <w:r w:rsidR="00917580"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19.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Majeranek 20g.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20. 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Ciastka herbatniki 100g.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2745D7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220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21. 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Ciastka krakersy 180g.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140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22. 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Rosołki drobiowe 60g.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350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23. 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Pieprz czarny naturalny  mielony 20g.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320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24. 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Sól jodowana 1kg.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Kg.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350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25. 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</w:t>
            </w:r>
            <w:r w:rsidRPr="001270B8">
              <w:rPr>
                <w:rFonts w:ascii="Thorndale" w:eastAsia="HG Mincho Light J" w:hAnsi="Thorndale"/>
                <w:sz w:val="25"/>
                <w:szCs w:val="25"/>
                <w:lang w:eastAsia="pl-PL"/>
              </w:rPr>
              <w:t xml:space="preserve">Przyprawa do zup, mięs, sosów w płynie, butelka szklana 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26. 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Proszek do  pieczenia 30g.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27. 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Cukier  waniliowy 16g.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25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28. 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Aromaty 10g.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29. 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Soda oczyszczona 50g.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30. 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Kwasek cytrynowy 30g.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130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31. 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Ćwikła z chrzanem 280g.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32. 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Budyń 65g.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220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33. 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Koncentrat pomidorowy, zawartość ekstraktu 30% 200g.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150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34. 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Marmolada wieloowocowa 1kg.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90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35. 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Dżem niskosłodzony truskawkowy lub wiśniowy  300g.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36. 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Powidła  śliwkowe 280g.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550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37. 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Olej uniwersalny 1 litr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38. 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Ryż podłużny  I klasa 1 kg.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Kg.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420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39. 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Mąka poznańska 1 kg.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Kg.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700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40. 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Mąka ziemniaczana 1 kg.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Kg.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80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41. 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sz w:val="25"/>
                <w:szCs w:val="25"/>
                <w:lang w:eastAsia="pl-PL"/>
              </w:rPr>
              <w:t xml:space="preserve"> Płatki kukurydziane 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 kg.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150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42. 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Płatki owsiane</w:t>
            </w: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górskie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500g.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Kg.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110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43. 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</w:t>
            </w:r>
            <w:r w:rsidRPr="001270B8">
              <w:rPr>
                <w:rFonts w:ascii="Thorndale" w:eastAsia="HG Mincho Light J" w:hAnsi="Thorndale"/>
                <w:sz w:val="25"/>
                <w:szCs w:val="25"/>
                <w:lang w:eastAsia="pl-PL"/>
              </w:rPr>
              <w:t xml:space="preserve">Kasza gryczana 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 kg.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Kg.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250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44. 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Kasza manna 1 kg.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Kg.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120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45. 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Kasza jęczmienna 1 kg.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Kg.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250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46.  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Sok z warzyw i owoców, częściowo z soku zagęszczonego, przecierowy, pasteryzowany; banan, marchew, jabłko 900 ml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80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lastRenderedPageBreak/>
              <w:t>47. 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Konserwy mięsne sterylizowane, z wieczkiem </w:t>
            </w:r>
            <w:proofErr w:type="spellStart"/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łatwootwieralnym</w:t>
            </w:r>
            <w:proofErr w:type="spellEnd"/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, niezdeformowane, 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</w:t>
            </w: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właściwie oznakowane, zawartość min. 30% mięsa wieprzowego, typu przysmak śniadaniowy, mielonka 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  <w:p w:rsidR="00917580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250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48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Bułka tarta 500g.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Kg.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105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49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Majonez 320g.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50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. 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 xml:space="preserve"> Musztarda stołowa 180g.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370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51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.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sz w:val="25"/>
                <w:szCs w:val="25"/>
                <w:lang w:eastAsia="pl-PL"/>
              </w:rPr>
              <w:t xml:space="preserve">Chrzan tarty z kwaskiem cytr. 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200g.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52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.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Żelatyna 20g.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53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.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Papryka słodka mielona 20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30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54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.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Sos pieczeniowy ciemny 30g.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250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55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.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Syrop owocowy, różne smaki, do rozcieńczania, koncentrat 500ml.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140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56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.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Koncentrat pomidorowy, zawartość ekstraktu 30% 950 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80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57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.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Żurawina słoik 300 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58</w:t>
            </w: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.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Zioła prowansalskie 10 g</w:t>
            </w:r>
            <w:r w:rsidR="001F4CD0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917580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20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8E6B95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59.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Pr="001270B8" w:rsidRDefault="001F4CD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Przyprawa do piernika 20g.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Pr="001270B8" w:rsidRDefault="001F4CD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E6B95" w:rsidRDefault="001F4CD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15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6B95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8E6B95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60.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Pr="001270B8" w:rsidRDefault="001F4CD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Ziele angielskie 15g.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Pr="001270B8" w:rsidRDefault="001F4CD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E6B95" w:rsidRDefault="001F4CD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60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6B95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8E6B95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61.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Pr="001270B8" w:rsidRDefault="001F4CD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Kasza jaglana 1 kg.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Pr="001270B8" w:rsidRDefault="001F4CD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Kg.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E6B95" w:rsidRDefault="001F4CD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60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6B95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8E6B95" w:rsidRPr="00BA3114" w:rsidTr="00712AE3">
        <w:trPr>
          <w:cantSplit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62.</w:t>
            </w: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Pr="001270B8" w:rsidRDefault="001F4CD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Miód naturalny jednorazowe opakowanie 25g.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Pr="001270B8" w:rsidRDefault="001F4CD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Szt.</w:t>
            </w: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bottom"/>
          </w:tcPr>
          <w:p w:rsidR="008E6B95" w:rsidRDefault="001F4CD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  <w:t>900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</w:tcPr>
          <w:p w:rsidR="008E6B95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E6B95" w:rsidRPr="001270B8" w:rsidRDefault="008E6B95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</w:tr>
      <w:tr w:rsidR="00917580" w:rsidRPr="00BA3114" w:rsidTr="00712AE3">
        <w:trPr>
          <w:cantSplit/>
          <w:trHeight w:hRule="exact" w:val="624"/>
        </w:trPr>
        <w:tc>
          <w:tcPr>
            <w:tcW w:w="556" w:type="dxa"/>
            <w:tcBorders>
              <w:left w:val="single" w:sz="8" w:space="0" w:color="000000"/>
              <w:bottom w:val="single" w:sz="8" w:space="0" w:color="000000"/>
            </w:tcBorders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8091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  <w:r w:rsidRPr="001270B8"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  <w:t>Ogółem:</w:t>
            </w: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17580" w:rsidRPr="001270B8" w:rsidRDefault="00917580" w:rsidP="00712AE3">
            <w:pPr>
              <w:widowControl w:val="0"/>
              <w:suppressLineNumbers/>
              <w:tabs>
                <w:tab w:val="left" w:pos="377"/>
                <w:tab w:val="center" w:pos="486"/>
              </w:tabs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color w:val="000000"/>
                <w:sz w:val="25"/>
                <w:szCs w:val="25"/>
                <w:lang w:eastAsia="pl-PL"/>
              </w:rPr>
            </w:pPr>
          </w:p>
        </w:tc>
        <w:tc>
          <w:tcPr>
            <w:tcW w:w="148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17580" w:rsidRPr="001270B8" w:rsidRDefault="00917580" w:rsidP="00712AE3">
            <w:pPr>
              <w:widowControl w:val="0"/>
              <w:suppressLineNumbers/>
              <w:suppressAutoHyphens/>
              <w:spacing w:after="0" w:line="240" w:lineRule="auto"/>
              <w:jc w:val="center"/>
              <w:rPr>
                <w:rFonts w:ascii="Thorndale" w:eastAsia="HG Mincho Light J" w:hAnsi="Thorndale"/>
                <w:b/>
                <w:color w:val="000000"/>
                <w:sz w:val="25"/>
                <w:szCs w:val="25"/>
                <w:lang w:eastAsia="pl-PL"/>
              </w:rPr>
            </w:pPr>
          </w:p>
        </w:tc>
      </w:tr>
    </w:tbl>
    <w:p w:rsidR="00917580" w:rsidRPr="00BA3114" w:rsidRDefault="00917580" w:rsidP="0091758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Cena jednostkowa zawiera wszystkie koszty i opłaty dodatkowe.</w:t>
      </w:r>
    </w:p>
    <w:p w:rsidR="00917580" w:rsidRPr="00BA3114" w:rsidRDefault="00917580" w:rsidP="0091758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Uwaga: Podana ilość towarów jest ilością szacunkową. Zamawiający zastrzega sobie możliwość zmian ilościowych w poszczególnych pozycjach, a także zamówienia mniejszej ilości towarów.</w:t>
      </w:r>
    </w:p>
    <w:p w:rsidR="00917580" w:rsidRPr="00BA3114" w:rsidRDefault="00917580" w:rsidP="0091758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</w:p>
    <w:p w:rsidR="00917580" w:rsidRPr="00BA3114" w:rsidRDefault="00917580" w:rsidP="0091758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Wartość oferty brutto: …………………………………………….....................................................</w:t>
      </w:r>
    </w:p>
    <w:p w:rsidR="00917580" w:rsidRPr="00BA3114" w:rsidRDefault="00917580" w:rsidP="0091758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Słownie zł. ……………………………………………………………………………………………</w:t>
      </w:r>
    </w:p>
    <w:p w:rsidR="00917580" w:rsidRPr="00BA3114" w:rsidRDefault="00917580" w:rsidP="0091758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</w:p>
    <w:p w:rsidR="00917580" w:rsidRPr="00BA3114" w:rsidRDefault="00917580" w:rsidP="0091758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5"/>
          <w:szCs w:val="25"/>
          <w:lang w:eastAsia="pl-PL"/>
        </w:rPr>
      </w:pPr>
      <w:r w:rsidRPr="00BA3114">
        <w:rPr>
          <w:rFonts w:ascii="Thorndale" w:eastAsia="HG Mincho Light J" w:hAnsi="Thorndale"/>
          <w:color w:val="000000"/>
          <w:sz w:val="25"/>
          <w:szCs w:val="25"/>
          <w:lang w:eastAsia="pl-PL"/>
        </w:rPr>
        <w:t>Miejscowość, data ………………………………….</w:t>
      </w:r>
    </w:p>
    <w:p w:rsidR="00917580" w:rsidRPr="00BA3114" w:rsidRDefault="00917580" w:rsidP="00917580">
      <w:pPr>
        <w:widowControl w:val="0"/>
        <w:suppressAutoHyphens/>
        <w:spacing w:after="0" w:line="240" w:lineRule="auto"/>
        <w:ind w:left="7080"/>
        <w:rPr>
          <w:rFonts w:ascii="Thorndale" w:eastAsia="HG Mincho Light J" w:hAnsi="Thorndale"/>
          <w:color w:val="000000"/>
          <w:sz w:val="26"/>
          <w:szCs w:val="26"/>
          <w:lang w:eastAsia="pl-PL"/>
        </w:rPr>
      </w:pP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 xml:space="preserve">     ............................................................................</w:t>
      </w:r>
    </w:p>
    <w:p w:rsidR="00917580" w:rsidRPr="00BA3114" w:rsidRDefault="00917580" w:rsidP="00917580">
      <w:pPr>
        <w:widowControl w:val="0"/>
        <w:suppressAutoHyphens/>
        <w:spacing w:after="0" w:line="240" w:lineRule="auto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  <w:t xml:space="preserve"> </w:t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6"/>
          <w:szCs w:val="26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             (Pieczęć i podpis osób wskazanych w dokumencie</w:t>
      </w:r>
    </w:p>
    <w:p w:rsidR="00917580" w:rsidRPr="00BA3114" w:rsidRDefault="00917580" w:rsidP="00917580">
      <w:pPr>
        <w:widowControl w:val="0"/>
        <w:suppressAutoHyphens/>
        <w:spacing w:after="0" w:line="240" w:lineRule="auto"/>
        <w:ind w:left="3540" w:firstLine="708"/>
        <w:rPr>
          <w:rFonts w:ascii="Thorndale" w:eastAsia="HG Mincho Light J" w:hAnsi="Thorndale"/>
          <w:color w:val="000000"/>
          <w:sz w:val="20"/>
          <w:szCs w:val="20"/>
          <w:lang w:eastAsia="pl-PL"/>
        </w:rPr>
      </w:pP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</w:t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  <w:t xml:space="preserve">             uprawniającym do występowania w obrocie prawnym</w:t>
      </w:r>
    </w:p>
    <w:p w:rsidR="00E461CC" w:rsidRDefault="00917580" w:rsidP="003E4284">
      <w:pPr>
        <w:widowControl w:val="0"/>
        <w:suppressAutoHyphens/>
        <w:spacing w:after="0" w:line="240" w:lineRule="auto"/>
        <w:ind w:left="3540" w:firstLine="708"/>
      </w:pP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 xml:space="preserve">           </w:t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</w:r>
      <w:r w:rsidRPr="00BA3114">
        <w:rPr>
          <w:rFonts w:ascii="Thorndale" w:eastAsia="HG Mincho Light J" w:hAnsi="Thorndale"/>
          <w:color w:val="000000"/>
          <w:sz w:val="20"/>
          <w:szCs w:val="20"/>
          <w:lang w:eastAsia="pl-PL"/>
        </w:rPr>
        <w:tab/>
        <w:t xml:space="preserve">              lub posiadających pełnomocnictwo)</w:t>
      </w:r>
      <w:bookmarkStart w:id="0" w:name="_GoBack"/>
      <w:bookmarkEnd w:id="0"/>
    </w:p>
    <w:sectPr w:rsidR="00E461CC" w:rsidSect="000E0DBB">
      <w:footnotePr>
        <w:pos w:val="beneathText"/>
      </w:footnotePr>
      <w:pgSz w:w="16837" w:h="11905" w:orient="landscape"/>
      <w:pgMar w:top="851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580"/>
    <w:rsid w:val="001F4CD0"/>
    <w:rsid w:val="002745D7"/>
    <w:rsid w:val="003E4284"/>
    <w:rsid w:val="008E6B95"/>
    <w:rsid w:val="00917580"/>
    <w:rsid w:val="00E46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5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28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758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42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E428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601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</dc:creator>
  <cp:lastModifiedBy>kom</cp:lastModifiedBy>
  <cp:revision>5</cp:revision>
  <cp:lastPrinted>2015-05-05T09:59:00Z</cp:lastPrinted>
  <dcterms:created xsi:type="dcterms:W3CDTF">2015-04-22T08:07:00Z</dcterms:created>
  <dcterms:modified xsi:type="dcterms:W3CDTF">2015-05-05T10:00:00Z</dcterms:modified>
</cp:coreProperties>
</file>